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6B15E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lang w:eastAsia="he-IL"/>
        </w:rPr>
      </w:pPr>
      <w:r w:rsidRPr="00CB672C"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  <w:t>לכבוד</w:t>
      </w:r>
    </w:p>
    <w:p w14:paraId="7C9F2921" w14:textId="77777777" w:rsidR="00CB672C" w:rsidRPr="00CB672C" w:rsidRDefault="00CB672C" w:rsidP="00CB672C">
      <w:pPr>
        <w:spacing w:line="276" w:lineRule="auto"/>
        <w:jc w:val="right"/>
        <w:rPr>
          <w:rFonts w:ascii="David" w:eastAsia="Times New Roman" w:hAnsi="David" w:cs="David"/>
          <w:b/>
          <w:bCs/>
          <w:sz w:val="28"/>
          <w:szCs w:val="28"/>
          <w:u w:val="single"/>
          <w:lang w:eastAsia="he-IL"/>
        </w:rPr>
      </w:pPr>
      <w:r w:rsidRPr="00CB672C">
        <w:rPr>
          <w:rFonts w:ascii="David" w:eastAsia="Times New Roman" w:hAnsi="David" w:cs="David"/>
          <w:b/>
          <w:bCs/>
          <w:sz w:val="28"/>
          <w:szCs w:val="28"/>
          <w:u w:val="single"/>
          <w:rtl/>
          <w:lang w:eastAsia="he-IL"/>
        </w:rPr>
        <w:t>אגפי ומחלקות עיריית אשקלון</w:t>
      </w:r>
    </w:p>
    <w:p w14:paraId="00F9C9DC" w14:textId="77777777" w:rsidR="00CB672C" w:rsidRPr="00CB672C" w:rsidRDefault="00CB672C" w:rsidP="00CB672C">
      <w:pPr>
        <w:spacing w:line="360" w:lineRule="auto"/>
        <w:jc w:val="right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</w:p>
    <w:p w14:paraId="09C19B92" w14:textId="77777777" w:rsidR="00CB672C" w:rsidRPr="00CB672C" w:rsidRDefault="00CB672C" w:rsidP="00CB672C">
      <w:pPr>
        <w:bidi/>
        <w:spacing w:after="200" w:line="276" w:lineRule="auto"/>
        <w:rPr>
          <w:rFonts w:ascii="David" w:eastAsia="Times New Roman" w:hAnsi="David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David" w:eastAsia="Times New Roman" w:hAnsi="David" w:cs="David" w:hint="cs"/>
          <w:b/>
          <w:bCs/>
          <w:sz w:val="28"/>
          <w:szCs w:val="28"/>
          <w:rtl/>
          <w:lang w:eastAsia="he-IL"/>
        </w:rPr>
        <w:t>שלום רב,</w:t>
      </w:r>
    </w:p>
    <w:p w14:paraId="6379EEAE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u w:val="single"/>
          <w:rtl/>
        </w:rPr>
      </w:pPr>
    </w:p>
    <w:p w14:paraId="5EB9A14F" w14:textId="77777777" w:rsidR="00F5204A" w:rsidRDefault="00CB672C" w:rsidP="00F5204A">
      <w:pPr>
        <w:bidi/>
        <w:spacing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 w:rsidRPr="00CB672C">
        <w:rPr>
          <w:rFonts w:ascii="David" w:eastAsia="Calibri" w:hAnsi="David" w:cs="David" w:hint="cs"/>
          <w:b/>
          <w:bCs/>
          <w:sz w:val="32"/>
          <w:szCs w:val="32"/>
          <w:rtl/>
        </w:rPr>
        <w:t xml:space="preserve">הנדון: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הנחיות</w:t>
      </w:r>
      <w:r w:rsidRPr="00CB672C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ליציאה</w:t>
      </w:r>
      <w:r w:rsidRPr="00CB672C">
        <w:rPr>
          <w:rFonts w:ascii="David" w:eastAsia="Calibri" w:hAnsi="David" w:cs="David"/>
          <w:b/>
          <w:bCs/>
          <w:sz w:val="32"/>
          <w:szCs w:val="32"/>
          <w:u w:val="single"/>
          <w:rtl/>
        </w:rPr>
        <w:t xml:space="preserve"> </w:t>
      </w:r>
      <w:r w:rsidRPr="00CB672C">
        <w:rPr>
          <w:rFonts w:ascii="David" w:eastAsia="Calibri" w:hAnsi="David" w:cs="David" w:hint="eastAsia"/>
          <w:b/>
          <w:bCs/>
          <w:sz w:val="32"/>
          <w:szCs w:val="32"/>
          <w:u w:val="single"/>
          <w:rtl/>
        </w:rPr>
        <w:t>ל</w:t>
      </w:r>
      <w:r w:rsidRPr="00CB672C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הליך </w:t>
      </w:r>
      <w:r w:rsidR="00564D90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התמחרות</w:t>
      </w:r>
      <w:r w:rsidR="0046551F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לפי </w:t>
      </w:r>
      <w:r w:rsidR="00D66960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הוראות חוזר מנכ"ל 8/2016</w:t>
      </w:r>
      <w:r w:rsidR="00F5204A"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57C668DB" w14:textId="4A8801CB" w:rsidR="00CB672C" w:rsidRPr="00CB672C" w:rsidRDefault="00F5204A" w:rsidP="00F5204A">
      <w:pPr>
        <w:bidi/>
        <w:spacing w:line="276" w:lineRule="auto"/>
        <w:jc w:val="center"/>
        <w:rPr>
          <w:rFonts w:ascii="David" w:eastAsia="Calibri" w:hAnsi="David" w:cs="David"/>
          <w:b/>
          <w:bCs/>
          <w:sz w:val="32"/>
          <w:szCs w:val="32"/>
          <w:u w:val="single"/>
          <w:rtl/>
        </w:rPr>
      </w:pPr>
      <w:r>
        <w:rPr>
          <w:rFonts w:ascii="David" w:eastAsia="Calibri" w:hAnsi="David" w:cs="David" w:hint="cs"/>
          <w:b/>
          <w:bCs/>
          <w:sz w:val="32"/>
          <w:szCs w:val="32"/>
          <w:u w:val="single"/>
          <w:rtl/>
        </w:rPr>
        <w:t>נוהל 8/16</w:t>
      </w:r>
    </w:p>
    <w:p w14:paraId="43465111" w14:textId="07EBA22A" w:rsidR="00D66960" w:rsidRDefault="00D66960" w:rsidP="0054137D">
      <w:pPr>
        <w:numPr>
          <w:ilvl w:val="0"/>
          <w:numId w:val="1"/>
        </w:numPr>
        <w:bidi/>
        <w:spacing w:after="200" w:line="48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D66960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כללי</w:t>
      </w:r>
    </w:p>
    <w:p w14:paraId="20CC60E7" w14:textId="77777777" w:rsidR="00535AA5" w:rsidRPr="00535AA5" w:rsidRDefault="00D66960" w:rsidP="004C6E45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535AA5">
        <w:rPr>
          <w:rFonts w:ascii="David" w:eastAsia="Calibri" w:hAnsi="David" w:cs="David" w:hint="cs"/>
          <w:sz w:val="28"/>
          <w:szCs w:val="28"/>
          <w:rtl/>
        </w:rPr>
        <w:t>דרך המלך להתקשרות של רשות מקומית היא במכרז פומבי. תקנה 3(8) לתקנות העיריות (מכרזים) קובעת, כי רשות מקומית רשאית להתקשר ללא מכרז בחוזה "</w:t>
      </w:r>
      <w:r w:rsidRPr="00535AA5">
        <w:rPr>
          <w:rFonts w:ascii="David" w:eastAsia="Calibri" w:hAnsi="David" w:cs="David"/>
          <w:sz w:val="28"/>
          <w:szCs w:val="28"/>
          <w:rtl/>
        </w:rPr>
        <w:t>לביצוע עבודה מקצועית הדורשת ידע ומומחיות מיוחדים</w:t>
      </w:r>
      <w:r w:rsidRPr="00535AA5">
        <w:rPr>
          <w:rFonts w:ascii="David" w:eastAsia="Calibri" w:hAnsi="David" w:cs="David" w:hint="cs"/>
          <w:sz w:val="28"/>
          <w:szCs w:val="28"/>
          <w:rtl/>
        </w:rPr>
        <w:t>,</w:t>
      </w:r>
      <w:r w:rsidRPr="00535AA5">
        <w:rPr>
          <w:rFonts w:ascii="David" w:eastAsia="Calibri" w:hAnsi="David" w:cs="David"/>
          <w:sz w:val="28"/>
          <w:szCs w:val="28"/>
          <w:rtl/>
        </w:rPr>
        <w:t xml:space="preserve"> או יחסי אמון מיוחדים</w:t>
      </w:r>
      <w:r w:rsidRPr="00535AA5">
        <w:rPr>
          <w:rFonts w:ascii="David" w:eastAsia="Calibri" w:hAnsi="David" w:cs="David" w:hint="cs"/>
          <w:sz w:val="28"/>
          <w:szCs w:val="28"/>
          <w:rtl/>
        </w:rPr>
        <w:t xml:space="preserve">, כגון: עבודות תכנון, פיקוח, מדידה, שמאות, ייעוץ ועבודות כיוצא באלה". </w:t>
      </w:r>
    </w:p>
    <w:p w14:paraId="33FAAD9A" w14:textId="03BB1334" w:rsidR="00535AA5" w:rsidRPr="00535AA5" w:rsidRDefault="0054137D" w:rsidP="004C6E45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535AA5">
        <w:rPr>
          <w:rFonts w:ascii="David" w:eastAsia="Calibri" w:hAnsi="David" w:cs="David"/>
          <w:sz w:val="28"/>
          <w:szCs w:val="28"/>
          <w:rtl/>
        </w:rPr>
        <w:t xml:space="preserve">חוזר מנכ"ל 8/2016 </w:t>
      </w:r>
      <w:r w:rsidR="00D66960" w:rsidRPr="00535AA5">
        <w:rPr>
          <w:rFonts w:ascii="David" w:eastAsia="Calibri" w:hAnsi="David" w:cs="David" w:hint="cs"/>
          <w:sz w:val="28"/>
          <w:szCs w:val="28"/>
          <w:rtl/>
        </w:rPr>
        <w:t xml:space="preserve">הינו </w:t>
      </w:r>
      <w:r w:rsidRPr="00535AA5">
        <w:rPr>
          <w:rFonts w:ascii="David" w:eastAsia="Calibri" w:hAnsi="David" w:cs="David"/>
          <w:sz w:val="28"/>
          <w:szCs w:val="28"/>
          <w:rtl/>
        </w:rPr>
        <w:t>נוהל</w:t>
      </w:r>
      <w:r w:rsidR="00535AA5">
        <w:rPr>
          <w:rFonts w:ascii="David" w:eastAsia="Calibri" w:hAnsi="David" w:cs="David" w:hint="cs"/>
          <w:sz w:val="28"/>
          <w:szCs w:val="28"/>
          <w:rtl/>
        </w:rPr>
        <w:t xml:space="preserve"> שנועד לקבוע הוראות והנחיות להתקשרויות של רשות מקומית </w:t>
      </w:r>
      <w:r w:rsidR="003A1558">
        <w:rPr>
          <w:rFonts w:ascii="David" w:eastAsia="Calibri" w:hAnsi="David" w:cs="David" w:hint="cs"/>
          <w:sz w:val="28"/>
          <w:szCs w:val="28"/>
          <w:rtl/>
        </w:rPr>
        <w:t xml:space="preserve">להזמנת ביצוע של עבודה מקצועית </w:t>
      </w:r>
      <w:r w:rsidR="00535AA5">
        <w:rPr>
          <w:rFonts w:ascii="David" w:eastAsia="Calibri" w:hAnsi="David" w:cs="David" w:hint="cs"/>
          <w:sz w:val="28"/>
          <w:szCs w:val="28"/>
          <w:rtl/>
        </w:rPr>
        <w:t>הדורשת ידע ומומחיות מיוחדים או יחסי אמון מיוחדים בפטור ממכרז לפי תקנה 3(8) כאמור.</w:t>
      </w:r>
    </w:p>
    <w:p w14:paraId="3F37A757" w14:textId="33F7955D" w:rsidR="0054137D" w:rsidRDefault="00535AA5" w:rsidP="004C6E45">
      <w:pPr>
        <w:numPr>
          <w:ilvl w:val="1"/>
          <w:numId w:val="1"/>
        </w:numPr>
        <w:bidi/>
        <w:spacing w:before="240" w:line="48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>
        <w:rPr>
          <w:rFonts w:ascii="David" w:eastAsia="Calibri" w:hAnsi="David" w:cs="David" w:hint="cs"/>
          <w:sz w:val="28"/>
          <w:szCs w:val="28"/>
          <w:rtl/>
        </w:rPr>
        <w:t xml:space="preserve">ההנחיות המפורטות להלן נקבעו על פי ההוראות והעקרונות של חוזר מנכ"ל 8/2016. </w:t>
      </w:r>
      <w:r w:rsidR="0054137D" w:rsidRPr="00535AA5">
        <w:rPr>
          <w:rFonts w:ascii="David" w:eastAsia="Calibri" w:hAnsi="David" w:cs="David"/>
          <w:sz w:val="28"/>
          <w:szCs w:val="28"/>
          <w:rtl/>
        </w:rPr>
        <w:t xml:space="preserve"> </w:t>
      </w:r>
    </w:p>
    <w:p w14:paraId="2EE3CB7A" w14:textId="77777777" w:rsidR="00A5411C" w:rsidRPr="00A5411C" w:rsidRDefault="00A5411C" w:rsidP="004C6E45">
      <w:pPr>
        <w:numPr>
          <w:ilvl w:val="0"/>
          <w:numId w:val="1"/>
        </w:numPr>
        <w:bidi/>
        <w:spacing w:line="480" w:lineRule="auto"/>
        <w:contextualSpacing/>
        <w:jc w:val="both"/>
        <w:rPr>
          <w:rFonts w:ascii="David" w:eastAsia="Calibri" w:hAnsi="David" w:cs="David"/>
          <w:b/>
          <w:bCs/>
          <w:sz w:val="28"/>
          <w:szCs w:val="28"/>
          <w:u w:val="single"/>
        </w:rPr>
      </w:pPr>
      <w:r w:rsidRPr="00A5411C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מסמכי הליך נדרשים</w:t>
      </w:r>
    </w:p>
    <w:p w14:paraId="41BE698B" w14:textId="0C40D97A" w:rsidR="00CB672C" w:rsidRPr="0054137D" w:rsidRDefault="00CB672C" w:rsidP="004C6E45">
      <w:pPr>
        <w:bidi/>
        <w:spacing w:after="200" w:line="360" w:lineRule="auto"/>
        <w:ind w:left="360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54137D">
        <w:rPr>
          <w:rFonts w:ascii="David" w:eastAsia="Calibri" w:hAnsi="David" w:cs="David" w:hint="cs"/>
          <w:sz w:val="28"/>
          <w:szCs w:val="28"/>
          <w:rtl/>
        </w:rPr>
        <w:t>לצורך פרסום</w:t>
      </w:r>
      <w:r w:rsidR="00BB480C" w:rsidRPr="0054137D">
        <w:rPr>
          <w:rFonts w:ascii="David" w:eastAsia="Calibri" w:hAnsi="David" w:cs="David" w:hint="cs"/>
          <w:sz w:val="28"/>
          <w:szCs w:val="28"/>
          <w:rtl/>
        </w:rPr>
        <w:t xml:space="preserve"> הליך התמחרות לפי נוהל 8/16</w:t>
      </w:r>
      <w:r w:rsidRPr="0054137D">
        <w:rPr>
          <w:rFonts w:ascii="David" w:eastAsia="Calibri" w:hAnsi="David" w:cs="David" w:hint="cs"/>
          <w:sz w:val="28"/>
          <w:szCs w:val="28"/>
          <w:rtl/>
        </w:rPr>
        <w:t xml:space="preserve">, </w:t>
      </w:r>
      <w:r w:rsidRPr="0054137D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54137D">
        <w:rPr>
          <w:rFonts w:ascii="David" w:eastAsia="Calibri" w:hAnsi="David" w:cs="David"/>
          <w:sz w:val="28"/>
          <w:szCs w:val="28"/>
          <w:rtl/>
        </w:rPr>
        <w:t xml:space="preserve"> ל</w:t>
      </w:r>
      <w:r w:rsidR="001966AF">
        <w:rPr>
          <w:rFonts w:ascii="David" w:eastAsia="Calibri" w:hAnsi="David" w:cs="David" w:hint="cs"/>
          <w:sz w:val="28"/>
          <w:szCs w:val="28"/>
          <w:rtl/>
        </w:rPr>
        <w:t xml:space="preserve">העביר </w:t>
      </w:r>
      <w:r w:rsidRPr="0054137D">
        <w:rPr>
          <w:rFonts w:ascii="David" w:eastAsia="Calibri" w:hAnsi="David" w:cs="David"/>
          <w:sz w:val="28"/>
          <w:szCs w:val="28"/>
          <w:rtl/>
        </w:rPr>
        <w:t>למחלקת מכרזים</w:t>
      </w:r>
      <w:r w:rsidR="001966AF">
        <w:rPr>
          <w:rFonts w:ascii="David" w:eastAsia="Calibri" w:hAnsi="David" w:cs="David" w:hint="cs"/>
          <w:sz w:val="28"/>
          <w:szCs w:val="28"/>
          <w:rtl/>
        </w:rPr>
        <w:t xml:space="preserve"> והתקשרויות את הטפסים שלהלן, מלאים וחתומים, </w:t>
      </w:r>
      <w:r w:rsidRPr="0054137D">
        <w:rPr>
          <w:rFonts w:ascii="David" w:eastAsia="Calibri" w:hAnsi="David" w:cs="David"/>
          <w:sz w:val="28"/>
          <w:szCs w:val="28"/>
          <w:rtl/>
        </w:rPr>
        <w:t xml:space="preserve">בתוך </w:t>
      </w:r>
      <w:r w:rsidRPr="0054137D">
        <w:rPr>
          <w:rFonts w:ascii="David" w:eastAsia="Calibri" w:hAnsi="David" w:cs="David" w:hint="cs"/>
          <w:sz w:val="28"/>
          <w:szCs w:val="28"/>
          <w:rtl/>
        </w:rPr>
        <w:t>14</w:t>
      </w:r>
      <w:r w:rsidRPr="0054137D">
        <w:rPr>
          <w:rFonts w:ascii="David" w:eastAsia="Calibri" w:hAnsi="David" w:cs="David"/>
          <w:sz w:val="28"/>
          <w:szCs w:val="28"/>
          <w:rtl/>
        </w:rPr>
        <w:t xml:space="preserve"> ימים ממועד פניה זו:</w:t>
      </w:r>
    </w:p>
    <w:p w14:paraId="40E3CF97" w14:textId="0B9396F5" w:rsidR="00CB672C" w:rsidRPr="00564D90" w:rsidRDefault="00CB672C" w:rsidP="004C6E45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 w:rsidRPr="00377915">
        <w:rPr>
          <w:rFonts w:ascii="David" w:eastAsia="Calibri" w:hAnsi="David" w:cs="David" w:hint="eastAsia"/>
          <w:sz w:val="28"/>
          <w:szCs w:val="28"/>
          <w:u w:val="single"/>
          <w:rtl/>
        </w:rPr>
        <w:t>טופס</w:t>
      </w:r>
      <w:r w:rsidRPr="00377915">
        <w:rPr>
          <w:rFonts w:ascii="David" w:eastAsia="Calibri" w:hAnsi="David" w:cs="David"/>
          <w:sz w:val="28"/>
          <w:szCs w:val="28"/>
          <w:u w:val="single"/>
          <w:rtl/>
        </w:rPr>
        <w:t xml:space="preserve"> </w:t>
      </w:r>
      <w:r w:rsidRPr="00377915">
        <w:rPr>
          <w:rFonts w:ascii="David" w:eastAsia="Calibri" w:hAnsi="David" w:cs="David" w:hint="eastAsia"/>
          <w:sz w:val="28"/>
          <w:szCs w:val="28"/>
          <w:u w:val="single"/>
          <w:rtl/>
        </w:rPr>
        <w:t>אישור</w:t>
      </w:r>
      <w:r w:rsidRPr="00377915">
        <w:rPr>
          <w:rFonts w:ascii="David" w:eastAsia="Calibri" w:hAnsi="David" w:cs="David"/>
          <w:sz w:val="28"/>
          <w:szCs w:val="28"/>
          <w:u w:val="single"/>
          <w:rtl/>
        </w:rPr>
        <w:t xml:space="preserve"> </w:t>
      </w:r>
      <w:r w:rsidRPr="00377915">
        <w:rPr>
          <w:rFonts w:ascii="David" w:eastAsia="Calibri" w:hAnsi="David" w:cs="David" w:hint="eastAsia"/>
          <w:sz w:val="28"/>
          <w:szCs w:val="28"/>
          <w:u w:val="single"/>
          <w:rtl/>
        </w:rPr>
        <w:t>תקציבי</w:t>
      </w:r>
      <w:r w:rsidRPr="00377915">
        <w:rPr>
          <w:rFonts w:ascii="David" w:eastAsia="Calibri" w:hAnsi="David" w:cs="David" w:hint="cs"/>
          <w:sz w:val="28"/>
          <w:szCs w:val="28"/>
          <w:rtl/>
        </w:rPr>
        <w:t>:</w:t>
      </w:r>
      <w:r w:rsidRPr="00564D90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יש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לקבל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אישור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תקציבי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מאגף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תקציבים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(מצ"ב טופס אישור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תקציבי</w:t>
      </w:r>
      <w:r w:rsidRPr="00564D90">
        <w:rPr>
          <w:rFonts w:ascii="David" w:eastAsia="Calibri" w:hAnsi="David" w:cs="David"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eastAsia"/>
          <w:sz w:val="28"/>
          <w:szCs w:val="28"/>
          <w:rtl/>
        </w:rPr>
        <w:t>כ</w:t>
      </w:r>
      <w:r w:rsidRPr="00564D90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Pr="00564D90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Pr="00564D90">
        <w:rPr>
          <w:rFonts w:ascii="David" w:eastAsia="Calibri" w:hAnsi="David" w:cs="David" w:hint="cs"/>
          <w:b/>
          <w:bCs/>
          <w:sz w:val="28"/>
          <w:szCs w:val="28"/>
          <w:rtl/>
        </w:rPr>
        <w:t>א</w:t>
      </w:r>
      <w:r w:rsidRPr="00564D90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Pr="00564D90">
        <w:rPr>
          <w:rFonts w:ascii="David" w:eastAsia="Calibri" w:hAnsi="David" w:cs="David"/>
          <w:sz w:val="28"/>
          <w:szCs w:val="28"/>
          <w:rtl/>
        </w:rPr>
        <w:t>).</w:t>
      </w:r>
    </w:p>
    <w:p w14:paraId="7E9FA260" w14:textId="57ECDAE6" w:rsidR="00CB672C" w:rsidRPr="00CB672C" w:rsidRDefault="00A5411C" w:rsidP="004C6E45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</w:rPr>
      </w:pPr>
      <w:r>
        <w:rPr>
          <w:rFonts w:ascii="David" w:eastAsia="Calibri" w:hAnsi="David" w:cs="David" w:hint="cs"/>
          <w:sz w:val="28"/>
          <w:szCs w:val="28"/>
          <w:u w:val="single"/>
          <w:rtl/>
        </w:rPr>
        <w:t xml:space="preserve">בקשה לפרסום </w:t>
      </w:r>
      <w:r w:rsidR="001966AF" w:rsidRPr="00377915">
        <w:rPr>
          <w:rFonts w:ascii="David" w:eastAsia="Calibri" w:hAnsi="David" w:cs="David" w:hint="cs"/>
          <w:sz w:val="28"/>
          <w:szCs w:val="28"/>
          <w:u w:val="single"/>
          <w:rtl/>
        </w:rPr>
        <w:t>נוהל 8/16 לתחום המבוקש</w:t>
      </w:r>
      <w:r w:rsidR="00CB672C" w:rsidRPr="00377915">
        <w:rPr>
          <w:rFonts w:ascii="David" w:eastAsia="Calibri" w:hAnsi="David" w:cs="David" w:hint="cs"/>
          <w:sz w:val="28"/>
          <w:szCs w:val="28"/>
          <w:rtl/>
        </w:rPr>
        <w:t>:</w:t>
      </w:r>
      <w:r w:rsidR="00CB672C" w:rsidRPr="00CB672C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CB672C" w:rsidRPr="00CB672C">
        <w:rPr>
          <w:rFonts w:ascii="David" w:eastAsia="Calibri" w:hAnsi="David" w:cs="David" w:hint="eastAsia"/>
          <w:sz w:val="28"/>
          <w:szCs w:val="28"/>
          <w:rtl/>
        </w:rPr>
        <w:t>יש</w:t>
      </w:r>
      <w:r w:rsidR="00CB672C" w:rsidRPr="00CB672C">
        <w:rPr>
          <w:rFonts w:ascii="David" w:eastAsia="Calibri" w:hAnsi="David" w:cs="David"/>
          <w:sz w:val="28"/>
          <w:szCs w:val="28"/>
          <w:rtl/>
        </w:rPr>
        <w:t xml:space="preserve"> למלא </w:t>
      </w:r>
      <w:r>
        <w:rPr>
          <w:rFonts w:ascii="David" w:eastAsia="Calibri" w:hAnsi="David" w:cs="David" w:hint="cs"/>
          <w:sz w:val="28"/>
          <w:szCs w:val="28"/>
          <w:rtl/>
        </w:rPr>
        <w:t>בקשה</w:t>
      </w:r>
      <w:r w:rsidR="001966AF">
        <w:rPr>
          <w:rFonts w:ascii="David" w:eastAsia="Calibri" w:hAnsi="David" w:cs="David" w:hint="cs"/>
          <w:sz w:val="28"/>
          <w:szCs w:val="28"/>
          <w:rtl/>
        </w:rPr>
        <w:t xml:space="preserve"> </w:t>
      </w:r>
      <w:r w:rsidR="00CB672C" w:rsidRPr="00CB672C">
        <w:rPr>
          <w:rFonts w:ascii="David" w:eastAsia="Calibri" w:hAnsi="David" w:cs="David" w:hint="eastAsia"/>
          <w:sz w:val="28"/>
          <w:szCs w:val="28"/>
          <w:rtl/>
        </w:rPr>
        <w:t>שמצ</w:t>
      </w:r>
      <w:r w:rsidR="00CB672C" w:rsidRPr="00CB672C">
        <w:rPr>
          <w:rFonts w:ascii="David" w:eastAsia="Calibri" w:hAnsi="David" w:cs="David"/>
          <w:sz w:val="28"/>
          <w:szCs w:val="28"/>
          <w:rtl/>
        </w:rPr>
        <w:t>"ב כ</w:t>
      </w:r>
      <w:r w:rsidR="00CB672C" w:rsidRPr="00CB672C">
        <w:rPr>
          <w:rFonts w:ascii="David" w:eastAsia="Calibri" w:hAnsi="David" w:cs="David" w:hint="eastAsia"/>
          <w:b/>
          <w:bCs/>
          <w:sz w:val="28"/>
          <w:szCs w:val="28"/>
          <w:rtl/>
        </w:rPr>
        <w:t>נספח</w:t>
      </w:r>
      <w:r w:rsidR="00CB672C" w:rsidRPr="00CB672C">
        <w:rPr>
          <w:rFonts w:ascii="David" w:eastAsia="Calibri" w:hAnsi="David" w:cs="David"/>
          <w:b/>
          <w:bCs/>
          <w:sz w:val="28"/>
          <w:szCs w:val="28"/>
          <w:rtl/>
        </w:rPr>
        <w:t xml:space="preserve"> </w:t>
      </w:r>
      <w:r w:rsidR="00CB672C" w:rsidRPr="00CB672C">
        <w:rPr>
          <w:rFonts w:ascii="David" w:eastAsia="Calibri" w:hAnsi="David" w:cs="David" w:hint="cs"/>
          <w:b/>
          <w:bCs/>
          <w:sz w:val="28"/>
          <w:szCs w:val="28"/>
          <w:rtl/>
        </w:rPr>
        <w:t>ב</w:t>
      </w:r>
      <w:r w:rsidR="00CB672C" w:rsidRPr="00CB672C">
        <w:rPr>
          <w:rFonts w:ascii="David" w:eastAsia="Calibri" w:hAnsi="David" w:cs="David"/>
          <w:b/>
          <w:bCs/>
          <w:sz w:val="28"/>
          <w:szCs w:val="28"/>
          <w:rtl/>
        </w:rPr>
        <w:t>'</w:t>
      </w:r>
      <w:r w:rsidR="00CB672C" w:rsidRPr="00CB672C">
        <w:rPr>
          <w:rFonts w:ascii="David" w:eastAsia="Calibri" w:hAnsi="David" w:cs="David"/>
          <w:sz w:val="28"/>
          <w:szCs w:val="28"/>
          <w:rtl/>
        </w:rPr>
        <w:t>.</w:t>
      </w:r>
    </w:p>
    <w:p w14:paraId="4D254ADD" w14:textId="0B0F0505" w:rsidR="00CB672C" w:rsidRPr="00CB672C" w:rsidRDefault="00F93A0E" w:rsidP="004C6E45">
      <w:pPr>
        <w:numPr>
          <w:ilvl w:val="1"/>
          <w:numId w:val="1"/>
        </w:numPr>
        <w:bidi/>
        <w:spacing w:after="200" w:line="360" w:lineRule="auto"/>
        <w:contextualSpacing/>
        <w:jc w:val="both"/>
        <w:rPr>
          <w:rFonts w:ascii="David" w:eastAsia="Calibri" w:hAnsi="David" w:cs="David"/>
          <w:sz w:val="28"/>
          <w:szCs w:val="28"/>
          <w:rtl/>
        </w:rPr>
      </w:pPr>
      <w:r>
        <w:rPr>
          <w:rFonts w:ascii="David" w:eastAsia="Calibri" w:hAnsi="David" w:cs="David" w:hint="cs"/>
          <w:sz w:val="28"/>
          <w:szCs w:val="28"/>
          <w:u w:val="single"/>
          <w:rtl/>
        </w:rPr>
        <w:t xml:space="preserve">טיוטת </w:t>
      </w:r>
      <w:r w:rsidR="00377915" w:rsidRPr="00377915">
        <w:rPr>
          <w:rFonts w:ascii="David" w:eastAsia="Calibri" w:hAnsi="David" w:cs="David" w:hint="cs"/>
          <w:sz w:val="28"/>
          <w:szCs w:val="28"/>
          <w:u w:val="single"/>
          <w:rtl/>
        </w:rPr>
        <w:t>פרוטוקול</w:t>
      </w:r>
      <w:r w:rsidR="00B04649">
        <w:rPr>
          <w:rFonts w:ascii="David" w:eastAsia="Calibri" w:hAnsi="David" w:cs="David" w:hint="cs"/>
          <w:sz w:val="28"/>
          <w:szCs w:val="28"/>
          <w:u w:val="single"/>
          <w:rtl/>
        </w:rPr>
        <w:t>/דברי הסבר</w:t>
      </w:r>
      <w:r w:rsidR="00377915" w:rsidRPr="00377915">
        <w:rPr>
          <w:rFonts w:ascii="David" w:eastAsia="Calibri" w:hAnsi="David" w:cs="David" w:hint="cs"/>
          <w:sz w:val="28"/>
          <w:szCs w:val="28"/>
          <w:u w:val="single"/>
          <w:rtl/>
        </w:rPr>
        <w:t xml:space="preserve"> </w:t>
      </w:r>
      <w:r>
        <w:rPr>
          <w:rFonts w:ascii="David" w:eastAsia="Calibri" w:hAnsi="David" w:cs="David" w:hint="cs"/>
          <w:sz w:val="28"/>
          <w:szCs w:val="28"/>
          <w:u w:val="single"/>
          <w:rtl/>
        </w:rPr>
        <w:t>ל</w:t>
      </w:r>
      <w:r w:rsidR="00B04649">
        <w:rPr>
          <w:rFonts w:ascii="David" w:eastAsia="Calibri" w:hAnsi="David" w:cs="David" w:hint="cs"/>
          <w:sz w:val="28"/>
          <w:szCs w:val="28"/>
          <w:u w:val="single"/>
          <w:rtl/>
        </w:rPr>
        <w:t>ו</w:t>
      </w:r>
      <w:r w:rsidR="00377915" w:rsidRPr="00377915">
        <w:rPr>
          <w:rFonts w:ascii="David" w:eastAsia="Calibri" w:hAnsi="David" w:cs="David" w:hint="cs"/>
          <w:sz w:val="28"/>
          <w:szCs w:val="28"/>
          <w:u w:val="single"/>
          <w:rtl/>
        </w:rPr>
        <w:t>ועדה</w:t>
      </w:r>
      <w:r w:rsidR="00377915">
        <w:rPr>
          <w:rFonts w:ascii="David" w:eastAsia="Calibri" w:hAnsi="David" w:cs="David" w:hint="cs"/>
          <w:sz w:val="28"/>
          <w:szCs w:val="28"/>
          <w:rtl/>
        </w:rPr>
        <w:t xml:space="preserve">: </w:t>
      </w:r>
      <w:r>
        <w:rPr>
          <w:rFonts w:ascii="David" w:eastAsia="Calibri" w:hAnsi="David" w:cs="David" w:hint="cs"/>
          <w:sz w:val="28"/>
          <w:szCs w:val="28"/>
          <w:rtl/>
        </w:rPr>
        <w:t xml:space="preserve">נוסח טיוטת </w:t>
      </w:r>
      <w:r w:rsidR="001966AF">
        <w:rPr>
          <w:rFonts w:ascii="David" w:eastAsia="Calibri" w:hAnsi="David" w:cs="David" w:hint="cs"/>
          <w:sz w:val="28"/>
          <w:szCs w:val="28"/>
          <w:rtl/>
        </w:rPr>
        <w:t>פרוטוקול</w:t>
      </w:r>
      <w:r>
        <w:rPr>
          <w:rFonts w:ascii="David" w:eastAsia="Calibri" w:hAnsi="David" w:cs="David" w:hint="cs"/>
          <w:sz w:val="28"/>
          <w:szCs w:val="28"/>
          <w:rtl/>
        </w:rPr>
        <w:t xml:space="preserve"> שיכלול, בין היתר, דברי הסבר, רשימת יועצים, תקופת התקשרות, סכום התקשרות וכיוצ"ב. </w:t>
      </w:r>
      <w:r w:rsidR="00B04649">
        <w:rPr>
          <w:rFonts w:ascii="David" w:eastAsia="Calibri" w:hAnsi="David" w:cs="David" w:hint="cs"/>
          <w:sz w:val="28"/>
          <w:szCs w:val="28"/>
          <w:rtl/>
        </w:rPr>
        <w:t xml:space="preserve">יש לצרף מסמך מתאים </w:t>
      </w:r>
      <w:r>
        <w:rPr>
          <w:rFonts w:ascii="David" w:eastAsia="Calibri" w:hAnsi="David" w:cs="David" w:hint="cs"/>
          <w:sz w:val="28"/>
          <w:szCs w:val="28"/>
          <w:rtl/>
        </w:rPr>
        <w:t>כ</w:t>
      </w:r>
      <w:r w:rsidRPr="00F93A0E">
        <w:rPr>
          <w:rFonts w:ascii="David" w:eastAsia="Calibri" w:hAnsi="David" w:cs="David" w:hint="cs"/>
          <w:b/>
          <w:bCs/>
          <w:sz w:val="28"/>
          <w:szCs w:val="28"/>
          <w:rtl/>
        </w:rPr>
        <w:t>נספח ג'</w:t>
      </w:r>
      <w:r>
        <w:rPr>
          <w:rFonts w:ascii="David" w:eastAsia="Calibri" w:hAnsi="David" w:cs="David" w:hint="cs"/>
          <w:sz w:val="28"/>
          <w:szCs w:val="28"/>
          <w:rtl/>
        </w:rPr>
        <w:t>.</w:t>
      </w:r>
    </w:p>
    <w:p w14:paraId="1EB44155" w14:textId="77777777" w:rsidR="00CB672C" w:rsidRPr="00CB672C" w:rsidRDefault="00CB672C" w:rsidP="00CB672C">
      <w:pPr>
        <w:bidi/>
        <w:spacing w:line="276" w:lineRule="auto"/>
        <w:ind w:left="360" w:firstLine="720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                                                                 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   </w:t>
      </w:r>
      <w:r w:rsidRPr="00CB672C">
        <w:rPr>
          <w:rFonts w:ascii="David" w:eastAsia="Calibri" w:hAnsi="David" w:cs="David"/>
          <w:b/>
          <w:bCs/>
          <w:rtl/>
        </w:rPr>
        <w:t xml:space="preserve">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</w:t>
      </w:r>
      <w:r w:rsidRPr="00CB672C">
        <w:rPr>
          <w:rFonts w:ascii="David" w:eastAsia="Calibri" w:hAnsi="David" w:cs="David"/>
          <w:b/>
          <w:bCs/>
          <w:rtl/>
        </w:rPr>
        <w:t xml:space="preserve"> בברכה,</w:t>
      </w:r>
    </w:p>
    <w:p w14:paraId="043B1C32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</w:t>
      </w:r>
      <w:r w:rsidRPr="00CB672C">
        <w:rPr>
          <w:rFonts w:ascii="David" w:eastAsia="Calibri" w:hAnsi="David" w:cs="David"/>
          <w:b/>
          <w:bCs/>
          <w:rtl/>
        </w:rPr>
        <w:tab/>
      </w:r>
      <w:r w:rsidRPr="00CB672C">
        <w:rPr>
          <w:rFonts w:ascii="David" w:eastAsia="Calibri" w:hAnsi="David" w:cs="David"/>
          <w:b/>
          <w:bCs/>
          <w:rtl/>
        </w:rPr>
        <w:tab/>
        <w:t xml:space="preserve">                                                                   </w:t>
      </w:r>
      <w:r w:rsidRPr="00CB672C">
        <w:rPr>
          <w:rFonts w:ascii="David" w:eastAsia="Calibri" w:hAnsi="David" w:cs="David" w:hint="cs"/>
          <w:b/>
          <w:bCs/>
          <w:rtl/>
        </w:rPr>
        <w:t xml:space="preserve">    </w:t>
      </w:r>
      <w:r w:rsidRPr="00CB672C">
        <w:rPr>
          <w:rFonts w:ascii="David" w:eastAsia="Calibri" w:hAnsi="David" w:cs="David"/>
          <w:b/>
          <w:bCs/>
          <w:rtl/>
        </w:rPr>
        <w:t xml:space="preserve"> עמי קריסי</w:t>
      </w:r>
      <w:r w:rsidRPr="00CB672C">
        <w:rPr>
          <w:rFonts w:ascii="David" w:eastAsia="Calibri" w:hAnsi="David" w:cs="David" w:hint="cs"/>
          <w:b/>
          <w:bCs/>
          <w:rtl/>
        </w:rPr>
        <w:t>, עו"ד</w:t>
      </w:r>
    </w:p>
    <w:p w14:paraId="6AB5541F" w14:textId="77777777" w:rsidR="00CB672C" w:rsidRPr="00CB672C" w:rsidRDefault="00CB672C" w:rsidP="00CB672C">
      <w:pPr>
        <w:bidi/>
        <w:spacing w:line="276" w:lineRule="auto"/>
        <w:rPr>
          <w:rFonts w:ascii="David" w:eastAsia="Calibri" w:hAnsi="David" w:cs="David"/>
          <w:b/>
          <w:bCs/>
          <w:rtl/>
        </w:rPr>
      </w:pPr>
      <w:r w:rsidRPr="00CB672C">
        <w:rPr>
          <w:rFonts w:ascii="David" w:eastAsia="Calibri" w:hAnsi="David" w:cs="David"/>
          <w:b/>
          <w:bCs/>
          <w:rtl/>
        </w:rPr>
        <w:t xml:space="preserve">                                         </w:t>
      </w:r>
      <w:r w:rsidRPr="00CB672C">
        <w:rPr>
          <w:rFonts w:ascii="David" w:eastAsia="Calibri" w:hAnsi="David" w:cs="David"/>
          <w:b/>
          <w:bCs/>
          <w:rtl/>
        </w:rPr>
        <w:tab/>
      </w:r>
      <w:r w:rsidRPr="00CB672C">
        <w:rPr>
          <w:rFonts w:ascii="David" w:eastAsia="Calibri" w:hAnsi="David" w:cs="David"/>
          <w:b/>
          <w:bCs/>
          <w:rtl/>
        </w:rPr>
        <w:tab/>
        <w:t xml:space="preserve">                                         מנהל מחלקת מכרזים</w:t>
      </w:r>
    </w:p>
    <w:p w14:paraId="60CA9E86" w14:textId="0230D134" w:rsidR="00CB672C" w:rsidRPr="00CB672C" w:rsidRDefault="00CB672C" w:rsidP="00900A33">
      <w:pPr>
        <w:bidi/>
        <w:spacing w:line="276" w:lineRule="auto"/>
        <w:ind w:left="5040" w:firstLine="720"/>
        <w:rPr>
          <w:rFonts w:ascii="David" w:eastAsia="Calibri" w:hAnsi="David" w:cs="David"/>
        </w:rPr>
      </w:pPr>
      <w:r w:rsidRPr="00CB672C">
        <w:rPr>
          <w:rFonts w:ascii="David" w:eastAsia="Calibri" w:hAnsi="David" w:cs="David" w:hint="cs"/>
          <w:b/>
          <w:bCs/>
          <w:rtl/>
        </w:rPr>
        <w:t xml:space="preserve">       והתקשרויות</w:t>
      </w:r>
    </w:p>
    <w:p w14:paraId="5830660D" w14:textId="77777777" w:rsidR="00CB672C" w:rsidRPr="00CB672C" w:rsidRDefault="00CB672C" w:rsidP="00CB672C">
      <w:pPr>
        <w:bidi/>
        <w:spacing w:after="200" w:line="480" w:lineRule="auto"/>
        <w:rPr>
          <w:rFonts w:ascii="David" w:eastAsia="Calibri" w:hAnsi="David" w:cs="David"/>
          <w:sz w:val="22"/>
          <w:szCs w:val="22"/>
          <w:rtl/>
        </w:rPr>
      </w:pPr>
    </w:p>
    <w:p w14:paraId="1D6C7841" w14:textId="77777777" w:rsid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sectPr w:rsidR="00CB672C" w:rsidSect="00CB672C">
          <w:headerReference w:type="default" r:id="rId7"/>
          <w:pgSz w:w="11900" w:h="16840"/>
          <w:pgMar w:top="3062" w:right="1440" w:bottom="1440" w:left="1440" w:header="720" w:footer="720" w:gutter="0"/>
          <w:cols w:space="720"/>
          <w:docGrid w:linePitch="360"/>
        </w:sectPr>
      </w:pPr>
    </w:p>
    <w:p w14:paraId="53C7E5BA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lastRenderedPageBreak/>
        <w:t>נספח א'</w:t>
      </w:r>
    </w:p>
    <w:p w14:paraId="36C4E4B7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6BEFAE9F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תאריך ___________</w:t>
      </w:r>
    </w:p>
    <w:p w14:paraId="46B697F2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לכבוד</w:t>
      </w:r>
    </w:p>
    <w:p w14:paraId="65EFEC3D" w14:textId="77777777" w:rsidR="00CB672C" w:rsidRPr="008D0C9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8D0C9F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אגף תקציבים</w:t>
      </w:r>
    </w:p>
    <w:p w14:paraId="4046CB62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76F545AA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שלום רב,</w:t>
      </w:r>
    </w:p>
    <w:p w14:paraId="3A7E8D82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24078CB8" w14:textId="3EC9D28B" w:rsidR="00CB672C" w:rsidRPr="003232CF" w:rsidRDefault="00CB672C" w:rsidP="004655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rtl/>
          <w:lang w:eastAsia="he-IL"/>
        </w:rPr>
        <w:t xml:space="preserve">הנדון: </w:t>
      </w:r>
      <w:r w:rsidRPr="003232CF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אישור תקציבי בקשר ליציאה ל</w:t>
      </w:r>
      <w:r w:rsidR="0046551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הליך התמחרות</w:t>
      </w:r>
      <w:r w:rsidR="00900A3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 לפי נוהל 8/16 </w:t>
      </w:r>
    </w:p>
    <w:p w14:paraId="50AE362D" w14:textId="01C89481" w:rsidR="00CB672C" w:rsidRPr="003232CF" w:rsidRDefault="00900A33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ל</w:t>
      </w:r>
      <w:r w:rsidR="00CB672C"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</w:t>
      </w:r>
      <w:r w:rsidR="00CB672C"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</w:t>
      </w:r>
      <w:r w:rsidR="00143D29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_________</w:t>
      </w:r>
      <w:r w:rsidR="00CB672C"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________ (יש לציין שם </w:t>
      </w:r>
      <w:r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מלא</w:t>
      </w:r>
      <w:r w:rsidR="00CB672C" w:rsidRPr="003232C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)</w:t>
      </w:r>
    </w:p>
    <w:p w14:paraId="46613331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19F5A649" w14:textId="77777777" w:rsidR="00CB672C" w:rsidRPr="003232CF" w:rsidRDefault="00CB672C" w:rsidP="00CB672C">
      <w:pPr>
        <w:widowControl w:val="0"/>
        <w:numPr>
          <w:ilvl w:val="0"/>
          <w:numId w:val="2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להלן התייחסות אגף תקציבים לבקשה שבנדון: (יש לסמן ב- </w:t>
      </w:r>
      <w:r w:rsidRPr="003232CF">
        <w:rPr>
          <w:rFonts w:ascii="Arial" w:eastAsia="Times New Roman" w:hAnsi="Arial" w:cs="Arial"/>
          <w:sz w:val="28"/>
          <w:szCs w:val="28"/>
          <w:rtl/>
          <w:lang w:eastAsia="he-IL"/>
        </w:rPr>
        <w:t>√</w:t>
      </w:r>
      <w:r w:rsidRPr="003232CF">
        <w:rPr>
          <w:rFonts w:ascii="Arial" w:eastAsia="Times New Roman" w:hAnsi="Arial" w:cs="Arial" w:hint="cs"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את הסיווג המתאים)</w:t>
      </w:r>
    </w:p>
    <w:p w14:paraId="7FF8FCEE" w14:textId="77777777" w:rsidR="00CB672C" w:rsidRPr="003232CF" w:rsidRDefault="00CB672C" w:rsidP="00CB672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אין אישור תקציבי.</w:t>
      </w:r>
    </w:p>
    <w:p w14:paraId="0E0C426E" w14:textId="0F955CE8" w:rsidR="00CB672C" w:rsidRPr="003232CF" w:rsidRDefault="00CB672C" w:rsidP="00CB672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 עקרוני ליציאה ל</w:t>
      </w:r>
      <w:r w:rsidR="00143D29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 הנ"ל</w:t>
      </w: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(בהמשך ייקבעו סעיפי התקציב והסכומים).</w:t>
      </w:r>
    </w:p>
    <w:p w14:paraId="075D3521" w14:textId="77777777" w:rsidR="00CB672C" w:rsidRPr="003232CF" w:rsidRDefault="00CB672C" w:rsidP="00CB672C">
      <w:pPr>
        <w:widowControl w:val="0"/>
        <w:numPr>
          <w:ilvl w:val="1"/>
          <w:numId w:val="3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ניתן אישור תקציבי. להלן נתוני התקציב הרלוונטיים:</w:t>
      </w:r>
    </w:p>
    <w:p w14:paraId="1DCBEB30" w14:textId="77777777" w:rsidR="00CB672C" w:rsidRPr="003232CF" w:rsidRDefault="00CB672C" w:rsidP="00CB672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סעיף תקציבי: _______________________________.</w:t>
      </w:r>
    </w:p>
    <w:p w14:paraId="330A4CC2" w14:textId="77777777" w:rsidR="00CB672C" w:rsidRPr="003232CF" w:rsidRDefault="00CB672C" w:rsidP="00CB672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סה"כ סכום התקציב: __________________________.</w:t>
      </w:r>
    </w:p>
    <w:p w14:paraId="2D2F6A6C" w14:textId="77777777" w:rsidR="00CB672C" w:rsidRPr="003232CF" w:rsidRDefault="00CB672C" w:rsidP="00CB672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סכום התקציב לשנה ללא מע"מ: ___________________.</w:t>
      </w:r>
    </w:p>
    <w:p w14:paraId="0F1270B4" w14:textId="77777777" w:rsidR="00CB672C" w:rsidRPr="003232CF" w:rsidRDefault="00CB672C" w:rsidP="00CB672C">
      <w:pPr>
        <w:widowControl w:val="0"/>
        <w:numPr>
          <w:ilvl w:val="0"/>
          <w:numId w:val="4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after="200" w:line="360" w:lineRule="auto"/>
        <w:ind w:left="2004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3232CF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אחר: ______________________________________.</w:t>
      </w:r>
    </w:p>
    <w:p w14:paraId="517A5719" w14:textId="77777777" w:rsidR="00CB672C" w:rsidRPr="003232CF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4F9BBB0E" w14:textId="77777777" w:rsidR="00143D29" w:rsidRPr="003232CF" w:rsidRDefault="00143D29" w:rsidP="00143D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שם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מלא: _______________.</w:t>
      </w:r>
    </w:p>
    <w:p w14:paraId="2463F688" w14:textId="77777777" w:rsidR="00143D29" w:rsidRPr="003232CF" w:rsidRDefault="00143D29" w:rsidP="00143D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תפקיד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29F58F35" w14:textId="77777777" w:rsidR="00143D29" w:rsidRPr="003232CF" w:rsidRDefault="00143D29" w:rsidP="00143D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ind w:left="144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 w:rsidRPr="003232CF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ab/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 xml:space="preserve">           </w:t>
      </w:r>
      <w:r w:rsidRPr="003232CF"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חתימה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rtl/>
          <w:lang w:eastAsia="he-IL"/>
        </w:rPr>
        <w:t>: ________________.</w:t>
      </w:r>
    </w:p>
    <w:p w14:paraId="38B9BFE3" w14:textId="77777777" w:rsid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218B8E38" w14:textId="77777777" w:rsidR="00143D29" w:rsidRPr="00CB672C" w:rsidRDefault="00143D29" w:rsidP="00143D2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</w:p>
    <w:p w14:paraId="1DF5931D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ב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'</w:t>
      </w:r>
    </w:p>
    <w:p w14:paraId="0DF57B74" w14:textId="77777777" w:rsidR="006E5207" w:rsidRDefault="006E5207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78F944C6" w14:textId="417DB0D4" w:rsidR="00CB672C" w:rsidRPr="00CB672C" w:rsidRDefault="00CB672C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תאריך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___________</w:t>
      </w:r>
    </w:p>
    <w:p w14:paraId="0DD06754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לכבוד</w:t>
      </w:r>
    </w:p>
    <w:p w14:paraId="0F18BDB0" w14:textId="70272D33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מחלקת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t>מכרזים</w:t>
      </w:r>
      <w:r w:rsidR="00703EF7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 xml:space="preserve"> והתקשרויות</w:t>
      </w:r>
    </w:p>
    <w:p w14:paraId="4331B6F2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</w:p>
    <w:p w14:paraId="6544299E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שלום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rtl/>
          <w:lang w:eastAsia="he-IL"/>
        </w:rPr>
        <w:t>רב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rtl/>
          <w:lang w:eastAsia="he-IL"/>
        </w:rPr>
        <w:t>,</w:t>
      </w:r>
    </w:p>
    <w:p w14:paraId="02FD8C16" w14:textId="77777777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rPr>
          <w:rFonts w:ascii="Times New Roman" w:eastAsia="Times New Roman" w:hAnsi="Times New Roman" w:cs="David"/>
          <w:b/>
          <w:bCs/>
          <w:rtl/>
          <w:lang w:eastAsia="he-IL"/>
        </w:rPr>
      </w:pPr>
    </w:p>
    <w:p w14:paraId="53F3DADE" w14:textId="0A8D5046" w:rsidR="00CB672C" w:rsidRPr="00CB672C" w:rsidRDefault="00CB672C" w:rsidP="0046551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rtl/>
          <w:lang w:eastAsia="he-IL"/>
        </w:rPr>
        <w:t>הנדון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rtl/>
          <w:lang w:eastAsia="he-IL"/>
        </w:rPr>
        <w:t xml:space="preserve">: 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בקשה ל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פרסום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הליך</w:t>
      </w:r>
      <w:r w:rsidR="0046551F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 xml:space="preserve"> התמחרות לפי נוהל 8/16</w:t>
      </w:r>
    </w:p>
    <w:p w14:paraId="4D205D4D" w14:textId="09A20116" w:rsidR="00CB672C" w:rsidRPr="00CB672C" w:rsidRDefault="00CB672C" w:rsidP="00CB672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="00956DE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הנו</w:t>
      </w:r>
      <w:r w:rsidRPr="00CB672C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ה</w:t>
      </w:r>
      <w:r w:rsidR="00956DE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ל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:_</w:t>
      </w:r>
      <w:r w:rsidR="00956DE3">
        <w:rPr>
          <w:rFonts w:ascii="Times New Roman" w:eastAsia="Times New Roman" w:hAnsi="Times New Roman" w:cs="David" w:hint="cs"/>
          <w:b/>
          <w:bCs/>
          <w:sz w:val="32"/>
          <w:szCs w:val="32"/>
          <w:u w:val="single"/>
          <w:rtl/>
          <w:lang w:eastAsia="he-IL"/>
        </w:rPr>
        <w:t>_________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_____________ (יש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לציין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שם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b/>
          <w:bCs/>
          <w:sz w:val="32"/>
          <w:szCs w:val="32"/>
          <w:u w:val="single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b/>
          <w:bCs/>
          <w:sz w:val="32"/>
          <w:szCs w:val="32"/>
          <w:u w:val="single"/>
          <w:rtl/>
          <w:lang w:eastAsia="he-IL"/>
        </w:rPr>
        <w:t>)</w:t>
      </w:r>
    </w:p>
    <w:p w14:paraId="73ABE2CA" w14:textId="1AE1D806" w:rsidR="00A5411C" w:rsidRDefault="00A5411C" w:rsidP="00A5411C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line="360" w:lineRule="auto"/>
        <w:ind w:left="650" w:hanging="425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A5411C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פירטי מגיש הבקשה</w:t>
      </w:r>
      <w:r w:rsidR="006E5207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 xml:space="preserve"> ושם מאגר היועצים</w:t>
      </w: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:</w:t>
      </w:r>
    </w:p>
    <w:p w14:paraId="002F39F9" w14:textId="1AE58F01" w:rsidR="00CB672C" w:rsidRPr="00CB672C" w:rsidRDefault="00CB672C" w:rsidP="00A5411C">
      <w:pPr>
        <w:widowControl w:val="0"/>
        <w:numPr>
          <w:ilvl w:val="1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אחראי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 (שם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______________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__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_____________.</w:t>
      </w:r>
    </w:p>
    <w:p w14:paraId="2ECFA5E7" w14:textId="1E4836B2" w:rsidR="00CB672C" w:rsidRDefault="00CB672C" w:rsidP="00A5411C">
      <w:pPr>
        <w:widowControl w:val="0"/>
        <w:numPr>
          <w:ilvl w:val="1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מנהל אגף</w:t>
      </w:r>
      <w:r w:rsidR="00A5411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>/מינהל</w:t>
      </w:r>
      <w:r w:rsidRPr="00CB672C"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 רלוונטי 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(שם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מלא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 xml:space="preserve">): ____________ </w:t>
      </w:r>
      <w:r w:rsidRPr="00CB672C">
        <w:rPr>
          <w:rFonts w:ascii="Times New Roman" w:eastAsia="Times New Roman" w:hAnsi="Times New Roman" w:cs="David" w:hint="eastAsia"/>
          <w:sz w:val="28"/>
          <w:szCs w:val="28"/>
          <w:rtl/>
          <w:lang w:eastAsia="he-IL"/>
        </w:rPr>
        <w:t>תפקיד</w:t>
      </w: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: _____________.</w:t>
      </w:r>
    </w:p>
    <w:p w14:paraId="76462CCB" w14:textId="780C94F0" w:rsidR="006E5207" w:rsidRPr="00CB672C" w:rsidRDefault="006E5207" w:rsidP="006E5207">
      <w:pPr>
        <w:widowControl w:val="0"/>
        <w:numPr>
          <w:ilvl w:val="1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360" w:lineRule="auto"/>
        <w:jc w:val="both"/>
        <w:rPr>
          <w:rFonts w:ascii="Times New Roman" w:eastAsia="Times New Roman" w:hAnsi="Times New Roman" w:cs="David"/>
          <w:sz w:val="28"/>
          <w:szCs w:val="28"/>
          <w:lang w:eastAsia="he-IL"/>
        </w:rPr>
      </w:pPr>
      <w:r>
        <w:rPr>
          <w:rFonts w:ascii="Times New Roman" w:eastAsia="Times New Roman" w:hAnsi="Times New Roman" w:cs="David" w:hint="cs"/>
          <w:sz w:val="28"/>
          <w:szCs w:val="28"/>
          <w:rtl/>
          <w:lang w:eastAsia="he-IL"/>
        </w:rPr>
        <w:t xml:space="preserve">נא, לציין את שם מאגר היועצים שממנו יקבלו היועצים פנייה לקבלת הצעות מחיר __________________________________________________________  </w:t>
      </w:r>
    </w:p>
    <w:p w14:paraId="09EF0DFA" w14:textId="77777777" w:rsidR="00CB672C" w:rsidRPr="00CB672C" w:rsidRDefault="00CB672C" w:rsidP="004C1C42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after="200" w:line="360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לבקשה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מצורפים המסמכים הבאים (יש לסמן ב- </w:t>
      </w:r>
      <w:r w:rsidRPr="00CB672C">
        <w:rPr>
          <w:rFonts w:ascii="Arial" w:eastAsia="Times New Roman" w:hAnsi="Arial" w:cs="Arial"/>
          <w:sz w:val="28"/>
          <w:szCs w:val="28"/>
          <w:u w:val="single"/>
          <w:rtl/>
          <w:lang w:eastAsia="he-IL"/>
        </w:rPr>
        <w:t xml:space="preserve">√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את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המסמכים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המצורפים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tbl>
      <w:tblPr>
        <w:bidiVisual/>
        <w:tblW w:w="37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9"/>
      </w:tblGrid>
      <w:tr w:rsidR="00CB672C" w:rsidRPr="00CB672C" w14:paraId="69E07767" w14:textId="77777777" w:rsidTr="007B77AF">
        <w:trPr>
          <w:trHeight w:val="567"/>
        </w:trPr>
        <w:tc>
          <w:tcPr>
            <w:tcW w:w="5000" w:type="pct"/>
            <w:shd w:val="clear" w:color="auto" w:fill="auto"/>
            <w:vAlign w:val="center"/>
          </w:tcPr>
          <w:p w14:paraId="32F7DCDA" w14:textId="6C2E5730" w:rsidR="00CB672C" w:rsidRPr="00CB672C" w:rsidRDefault="00CB672C" w:rsidP="0046551F">
            <w:pPr>
              <w:widowControl w:val="0"/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line="360" w:lineRule="auto"/>
              <w:jc w:val="center"/>
              <w:rPr>
                <w:rFonts w:ascii="Times New Roman" w:eastAsia="Times New Roman" w:hAnsi="Times New Roman" w:cs="David"/>
                <w:b/>
                <w:bCs/>
                <w:sz w:val="28"/>
                <w:szCs w:val="28"/>
                <w:u w:val="single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 xml:space="preserve">הליך </w:t>
            </w:r>
            <w:r w:rsidR="0046551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u w:val="single"/>
                <w:rtl/>
                <w:lang w:eastAsia="he-IL"/>
              </w:rPr>
              <w:t>התמחרות נוהל 8/16</w:t>
            </w:r>
          </w:p>
        </w:tc>
      </w:tr>
      <w:tr w:rsidR="00CB672C" w:rsidRPr="00CB672C" w14:paraId="4A991AA5" w14:textId="77777777" w:rsidTr="006E5207">
        <w:trPr>
          <w:trHeight w:val="510"/>
        </w:trPr>
        <w:tc>
          <w:tcPr>
            <w:tcW w:w="5000" w:type="pct"/>
            <w:shd w:val="clear" w:color="auto" w:fill="auto"/>
            <w:vAlign w:val="center"/>
          </w:tcPr>
          <w:p w14:paraId="63518CF2" w14:textId="3EFEDAB7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</w:t>
            </w:r>
            <w:r w:rsidR="007B5C5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נוהל 8/16</w:t>
            </w:r>
            <w:r w:rsidR="007B77AF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(ימולא ע"י אחראי הליך) </w:t>
            </w:r>
            <w:r w:rsidR="007B77A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–</w:t>
            </w:r>
            <w:r w:rsidR="007B77AF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="007B77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 xml:space="preserve">מסמך </w:t>
            </w:r>
            <w:r w:rsidR="007B77AF" w:rsidRPr="007B77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חובה</w:t>
            </w: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;</w:t>
            </w:r>
          </w:p>
        </w:tc>
      </w:tr>
      <w:tr w:rsidR="00CB672C" w:rsidRPr="00CB672C" w14:paraId="0F12B86A" w14:textId="77777777" w:rsidTr="007B77AF">
        <w:tc>
          <w:tcPr>
            <w:tcW w:w="5000" w:type="pct"/>
            <w:shd w:val="clear" w:color="auto" w:fill="auto"/>
            <w:vAlign w:val="center"/>
          </w:tcPr>
          <w:p w14:paraId="6EA01A02" w14:textId="25FFC9CC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</w:t>
            </w:r>
            <w:r w:rsidR="007B5C54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אישור תקציבי</w:t>
            </w:r>
            <w:r w:rsidR="007B77AF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(ימולא ויחתם ע"י תקציבן) </w:t>
            </w:r>
            <w:r w:rsidR="007B77AF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–</w:t>
            </w:r>
            <w:r w:rsidR="007B77AF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="007B77AF" w:rsidRPr="007B77AF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מסמך חובה</w:t>
            </w: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;</w:t>
            </w:r>
          </w:p>
        </w:tc>
      </w:tr>
      <w:tr w:rsidR="007B5C54" w:rsidRPr="00CB672C" w14:paraId="682D8E63" w14:textId="77777777" w:rsidTr="007B77AF">
        <w:tc>
          <w:tcPr>
            <w:tcW w:w="5000" w:type="pct"/>
            <w:shd w:val="clear" w:color="auto" w:fill="auto"/>
            <w:vAlign w:val="center"/>
          </w:tcPr>
          <w:p w14:paraId="4D6649E4" w14:textId="2242E48F" w:rsidR="007B5C54" w:rsidRPr="00CB672C" w:rsidRDefault="00C7765F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דברי הסבר</w:t>
            </w:r>
            <w:r w:rsidR="00E233F6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לוועדת התקשרויות </w:t>
            </w:r>
            <w:r w:rsidR="00E233F6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>–</w:t>
            </w:r>
            <w:r w:rsidR="00E233F6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 xml:space="preserve"> </w:t>
            </w:r>
            <w:r w:rsidR="00E233F6" w:rsidRPr="00E233F6">
              <w:rPr>
                <w:rFonts w:ascii="Times New Roman" w:eastAsia="Times New Roman" w:hAnsi="Times New Roman" w:cs="David" w:hint="cs"/>
                <w:b/>
                <w:bCs/>
                <w:sz w:val="28"/>
                <w:szCs w:val="28"/>
                <w:rtl/>
                <w:lang w:eastAsia="he-IL"/>
              </w:rPr>
              <w:t>מסמך חובה</w:t>
            </w:r>
            <w:r w:rsidR="00956DE3">
              <w:rPr>
                <w:rFonts w:ascii="Times New Roman" w:eastAsia="Times New Roman" w:hAnsi="Times New Roman" w:cs="David" w:hint="cs"/>
                <w:sz w:val="28"/>
                <w:szCs w:val="28"/>
                <w:rtl/>
                <w:lang w:eastAsia="he-IL"/>
              </w:rPr>
              <w:t>;</w:t>
            </w:r>
          </w:p>
        </w:tc>
      </w:tr>
      <w:tr w:rsidR="00CB672C" w:rsidRPr="00CB672C" w14:paraId="22262F41" w14:textId="77777777" w:rsidTr="007B77AF">
        <w:tc>
          <w:tcPr>
            <w:tcW w:w="5000" w:type="pct"/>
            <w:shd w:val="clear" w:color="auto" w:fill="auto"/>
            <w:vAlign w:val="center"/>
          </w:tcPr>
          <w:p w14:paraId="5C396D62" w14:textId="77777777" w:rsidR="00CB672C" w:rsidRPr="00CB672C" w:rsidRDefault="00CB672C" w:rsidP="00CB672C">
            <w:pPr>
              <w:widowControl w:val="0"/>
              <w:numPr>
                <w:ilvl w:val="1"/>
                <w:numId w:val="3"/>
              </w:numPr>
              <w:tabs>
                <w:tab w:val="left" w:pos="5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bidi/>
              <w:adjustRightInd w:val="0"/>
              <w:spacing w:after="200" w:line="360" w:lineRule="auto"/>
              <w:ind w:hanging="1303"/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</w:pPr>
            <w:r w:rsidRPr="00CB672C">
              <w:rPr>
                <w:rFonts w:ascii="Times New Roman" w:eastAsia="Times New Roman" w:hAnsi="Times New Roman" w:cs="David"/>
                <w:sz w:val="28"/>
                <w:szCs w:val="28"/>
                <w:rtl/>
                <w:lang w:eastAsia="he-IL"/>
              </w:rPr>
              <w:t xml:space="preserve"> אחר: __________________</w:t>
            </w:r>
          </w:p>
        </w:tc>
      </w:tr>
    </w:tbl>
    <w:p w14:paraId="2DEFA49C" w14:textId="387D06FE" w:rsidR="00CB672C" w:rsidRPr="00CB672C" w:rsidRDefault="00CB672C" w:rsidP="006E5207">
      <w:pPr>
        <w:widowControl w:val="0"/>
        <w:numPr>
          <w:ilvl w:val="0"/>
          <w:numId w:val="7"/>
        </w:numPr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before="240" w:line="276" w:lineRule="auto"/>
        <w:ind w:left="650" w:hanging="425"/>
        <w:rPr>
          <w:rFonts w:ascii="Times New Roman" w:eastAsia="Times New Roman" w:hAnsi="Times New Roman" w:cs="David"/>
          <w:sz w:val="28"/>
          <w:szCs w:val="28"/>
          <w:u w:val="single"/>
          <w:lang w:eastAsia="he-IL"/>
        </w:rPr>
      </w:pP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הערות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אחראי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</w:t>
      </w:r>
      <w:r w:rsidR="0046551F">
        <w:rPr>
          <w:rFonts w:ascii="Times New Roman" w:eastAsia="Times New Roman" w:hAnsi="Times New Roman" w:cs="David" w:hint="cs"/>
          <w:sz w:val="28"/>
          <w:szCs w:val="28"/>
          <w:u w:val="single"/>
          <w:rtl/>
          <w:lang w:eastAsia="he-IL"/>
        </w:rPr>
        <w:t>הליך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/מגיש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בקשה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 xml:space="preserve"> (במידה </w:t>
      </w:r>
      <w:r w:rsidRPr="00CB672C">
        <w:rPr>
          <w:rFonts w:ascii="Times New Roman" w:eastAsia="Times New Roman" w:hAnsi="Times New Roman" w:cs="David" w:hint="eastAsia"/>
          <w:sz w:val="28"/>
          <w:szCs w:val="28"/>
          <w:u w:val="single"/>
          <w:rtl/>
          <w:lang w:eastAsia="he-IL"/>
        </w:rPr>
        <w:t>ויש</w:t>
      </w:r>
      <w:r w:rsidRPr="00CB672C">
        <w:rPr>
          <w:rFonts w:ascii="Times New Roman" w:eastAsia="Times New Roman" w:hAnsi="Times New Roman" w:cs="David"/>
          <w:sz w:val="28"/>
          <w:szCs w:val="28"/>
          <w:u w:val="single"/>
          <w:rtl/>
          <w:lang w:eastAsia="he-IL"/>
        </w:rPr>
        <w:t>):</w:t>
      </w:r>
    </w:p>
    <w:p w14:paraId="5D8ABFE6" w14:textId="77777777" w:rsidR="00CB672C" w:rsidRPr="00CB672C" w:rsidRDefault="00CB672C" w:rsidP="006E5207">
      <w:pPr>
        <w:widowControl w:val="0"/>
        <w:tabs>
          <w:tab w:val="left" w:pos="5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spacing w:line="276" w:lineRule="auto"/>
        <w:ind w:left="360"/>
        <w:rPr>
          <w:rFonts w:ascii="Times New Roman" w:eastAsia="Times New Roman" w:hAnsi="Times New Roman" w:cs="David"/>
          <w:sz w:val="28"/>
          <w:szCs w:val="28"/>
          <w:rtl/>
          <w:lang w:eastAsia="he-IL"/>
        </w:rPr>
      </w:pPr>
      <w:r w:rsidRPr="00CB672C">
        <w:rPr>
          <w:rFonts w:ascii="Times New Roman" w:eastAsia="Times New Roman" w:hAnsi="Times New Roman" w:cs="David"/>
          <w:sz w:val="28"/>
          <w:szCs w:val="28"/>
          <w:rtl/>
          <w:lang w:eastAsia="he-IL"/>
        </w:rPr>
        <w:t>________________________________________________________</w:t>
      </w:r>
    </w:p>
    <w:p w14:paraId="2EF0C27B" w14:textId="77777777" w:rsidR="00CB672C" w:rsidRPr="006E5207" w:rsidRDefault="00CB672C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6E5207">
        <w:rPr>
          <w:rFonts w:ascii="Times New Roman" w:eastAsia="Times New Roman" w:hAnsi="Times New Roman" w:cs="David" w:hint="eastAsia"/>
          <w:b/>
          <w:bCs/>
          <w:rtl/>
          <w:lang w:eastAsia="he-IL"/>
        </w:rPr>
        <w:t>שם</w:t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+ </w:t>
      </w:r>
      <w:r w:rsidRPr="006E5207">
        <w:rPr>
          <w:rFonts w:ascii="Times New Roman" w:eastAsia="Times New Roman" w:hAnsi="Times New Roman" w:cs="David" w:hint="eastAsia"/>
          <w:b/>
          <w:bCs/>
          <w:rtl/>
          <w:lang w:eastAsia="he-IL"/>
        </w:rPr>
        <w:t>שם</w:t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 xml:space="preserve"> </w:t>
      </w:r>
      <w:r w:rsidRPr="006E5207">
        <w:rPr>
          <w:rFonts w:ascii="Times New Roman" w:eastAsia="Times New Roman" w:hAnsi="Times New Roman" w:cs="David" w:hint="eastAsia"/>
          <w:b/>
          <w:bCs/>
          <w:rtl/>
          <w:lang w:eastAsia="he-IL"/>
        </w:rPr>
        <w:t>משפחה</w:t>
      </w:r>
    </w:p>
    <w:p w14:paraId="6561C00C" w14:textId="0D4D4860" w:rsidR="00CB672C" w:rsidRPr="006E5207" w:rsidRDefault="00CB672C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ind w:left="1440"/>
        <w:jc w:val="center"/>
        <w:rPr>
          <w:rFonts w:ascii="Times New Roman" w:eastAsia="Times New Roman" w:hAnsi="Times New Roman" w:cs="David"/>
          <w:b/>
          <w:bCs/>
          <w:rtl/>
          <w:lang w:eastAsia="he-IL"/>
        </w:rPr>
      </w:pPr>
      <w:r w:rsidRPr="006E5207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  </w:t>
      </w:r>
      <w:r w:rsidRPr="006E5207">
        <w:rPr>
          <w:rFonts w:ascii="Times New Roman" w:eastAsia="Times New Roman" w:hAnsi="Times New Roman" w:cs="David" w:hint="cs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  <w:t xml:space="preserve">        </w:t>
      </w:r>
      <w:r w:rsidR="006E5207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             </w:t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>תפקיד</w:t>
      </w:r>
    </w:p>
    <w:p w14:paraId="7211849E" w14:textId="56DA8BFF" w:rsidR="00CB672C" w:rsidRPr="006E5207" w:rsidRDefault="00CB672C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ind w:left="1440"/>
        <w:jc w:val="center"/>
        <w:rPr>
          <w:rFonts w:ascii="Times New Roman" w:eastAsia="Times New Roman" w:hAnsi="Times New Roman" w:cs="David"/>
          <w:rtl/>
          <w:lang w:eastAsia="he-IL"/>
        </w:rPr>
      </w:pP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ab/>
        <w:t xml:space="preserve">        </w:t>
      </w:r>
      <w:r w:rsidR="006E5207">
        <w:rPr>
          <w:rFonts w:ascii="Times New Roman" w:eastAsia="Times New Roman" w:hAnsi="Times New Roman" w:cs="David" w:hint="cs"/>
          <w:b/>
          <w:bCs/>
          <w:rtl/>
          <w:lang w:eastAsia="he-IL"/>
        </w:rPr>
        <w:t xml:space="preserve">                </w:t>
      </w:r>
      <w:r w:rsidRPr="006E5207">
        <w:rPr>
          <w:rFonts w:ascii="Times New Roman" w:eastAsia="Times New Roman" w:hAnsi="Times New Roman" w:cs="David"/>
          <w:b/>
          <w:bCs/>
          <w:rtl/>
          <w:lang w:eastAsia="he-IL"/>
        </w:rPr>
        <w:t>חתימה</w:t>
      </w:r>
    </w:p>
    <w:p w14:paraId="02B08A40" w14:textId="77777777" w:rsidR="004C1C42" w:rsidRPr="006E5207" w:rsidRDefault="004C1C42" w:rsidP="006E520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u w:val="single"/>
          <w:rtl/>
          <w:lang w:eastAsia="he-IL"/>
        </w:rPr>
        <w:sectPr w:rsidR="004C1C42" w:rsidRPr="006E5207" w:rsidSect="00CB672C">
          <w:pgSz w:w="11900" w:h="16840"/>
          <w:pgMar w:top="2948" w:right="1440" w:bottom="1440" w:left="1440" w:header="720" w:footer="720" w:gutter="0"/>
          <w:cols w:space="720"/>
          <w:docGrid w:linePitch="360"/>
        </w:sectPr>
      </w:pPr>
    </w:p>
    <w:p w14:paraId="28E6DEB0" w14:textId="77E8ED8E" w:rsidR="00B04649" w:rsidRPr="00CB672C" w:rsidRDefault="00B04649" w:rsidP="00B04649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bidi/>
        <w:adjustRightInd w:val="0"/>
        <w:jc w:val="right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</w:pPr>
      <w:r w:rsidRPr="00CB672C">
        <w:rPr>
          <w:rFonts w:ascii="Times New Roman" w:eastAsia="Times New Roman" w:hAnsi="Times New Roman" w:cs="David" w:hint="eastAsia"/>
          <w:b/>
          <w:bCs/>
          <w:sz w:val="28"/>
          <w:szCs w:val="28"/>
          <w:u w:val="single"/>
          <w:rtl/>
          <w:lang w:eastAsia="he-IL"/>
        </w:rPr>
        <w:lastRenderedPageBreak/>
        <w:t>נספח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 xml:space="preserve"> </w:t>
      </w:r>
      <w:r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  <w:lang w:eastAsia="he-IL"/>
        </w:rPr>
        <w:t>ג</w:t>
      </w:r>
      <w:r w:rsidRPr="00CB672C"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  <w:lang w:eastAsia="he-IL"/>
        </w:rPr>
        <w:t>'</w:t>
      </w:r>
    </w:p>
    <w:p w14:paraId="6A1F81CA" w14:textId="77777777" w:rsidR="007230CD" w:rsidRDefault="007230CD" w:rsidP="00DE6C00">
      <w:pPr>
        <w:bidi/>
        <w:rPr>
          <w:rtl/>
        </w:rPr>
      </w:pPr>
    </w:p>
    <w:sectPr w:rsidR="007230CD" w:rsidSect="00CB672C">
      <w:pgSz w:w="11900" w:h="16840"/>
      <w:pgMar w:top="294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AEA7A1" w14:textId="77777777" w:rsidR="00093601" w:rsidRDefault="00093601" w:rsidP="00621770">
      <w:r>
        <w:separator/>
      </w:r>
    </w:p>
  </w:endnote>
  <w:endnote w:type="continuationSeparator" w:id="0">
    <w:p w14:paraId="7C5D9EAC" w14:textId="77777777" w:rsidR="00093601" w:rsidRDefault="00093601" w:rsidP="0062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DDA67" w14:textId="77777777" w:rsidR="00093601" w:rsidRDefault="00093601" w:rsidP="00621770">
      <w:r>
        <w:separator/>
      </w:r>
    </w:p>
  </w:footnote>
  <w:footnote w:type="continuationSeparator" w:id="0">
    <w:p w14:paraId="2E597F7E" w14:textId="77777777" w:rsidR="00093601" w:rsidRDefault="00093601" w:rsidP="00621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C50FD" w14:textId="77777777" w:rsidR="00621770" w:rsidRDefault="00621770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9C94C2" wp14:editId="19555F94">
          <wp:simplePos x="0" y="0"/>
          <wp:positionH relativeFrom="column">
            <wp:posOffset>-914400</wp:posOffset>
          </wp:positionH>
          <wp:positionV relativeFrom="paragraph">
            <wp:posOffset>-457200</wp:posOffset>
          </wp:positionV>
          <wp:extent cx="7586633" cy="10723291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633" cy="107232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B19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2379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8AF2401"/>
    <w:multiLevelType w:val="hybridMultilevel"/>
    <w:tmpl w:val="45120E78"/>
    <w:lvl w:ilvl="0" w:tplc="634A996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630CB"/>
    <w:multiLevelType w:val="hybridMultilevel"/>
    <w:tmpl w:val="89004CAA"/>
    <w:lvl w:ilvl="0" w:tplc="E94A4064">
      <w:start w:val="1"/>
      <w:numFmt w:val="bullet"/>
      <w:lvlText w:val="□"/>
      <w:lvlJc w:val="left"/>
      <w:pPr>
        <w:ind w:left="1512" w:hanging="360"/>
      </w:pPr>
      <w:rPr>
        <w:rFonts w:ascii="Arial" w:hAnsi="Arial" w:hint="default"/>
      </w:rPr>
    </w:lvl>
    <w:lvl w:ilvl="1" w:tplc="8B4665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F07FC"/>
    <w:multiLevelType w:val="hybridMultilevel"/>
    <w:tmpl w:val="026C63F8"/>
    <w:lvl w:ilvl="0" w:tplc="9E10744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37A0A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5382F8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70652240">
    <w:abstractNumId w:val="5"/>
  </w:num>
  <w:num w:numId="2" w16cid:durableId="772673048">
    <w:abstractNumId w:val="6"/>
  </w:num>
  <w:num w:numId="3" w16cid:durableId="751126479">
    <w:abstractNumId w:val="3"/>
  </w:num>
  <w:num w:numId="4" w16cid:durableId="439183425">
    <w:abstractNumId w:val="4"/>
  </w:num>
  <w:num w:numId="5" w16cid:durableId="1290742782">
    <w:abstractNumId w:val="1"/>
  </w:num>
  <w:num w:numId="6" w16cid:durableId="1590578630">
    <w:abstractNumId w:val="2"/>
  </w:num>
  <w:num w:numId="7" w16cid:durableId="123111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770"/>
    <w:rsid w:val="000114EA"/>
    <w:rsid w:val="00093601"/>
    <w:rsid w:val="000A40DC"/>
    <w:rsid w:val="000F7CE8"/>
    <w:rsid w:val="00115065"/>
    <w:rsid w:val="00143D29"/>
    <w:rsid w:val="001611A8"/>
    <w:rsid w:val="0016646B"/>
    <w:rsid w:val="00176B1C"/>
    <w:rsid w:val="001966AF"/>
    <w:rsid w:val="001A4BD8"/>
    <w:rsid w:val="002253FF"/>
    <w:rsid w:val="00231864"/>
    <w:rsid w:val="002E5323"/>
    <w:rsid w:val="003058DC"/>
    <w:rsid w:val="00315065"/>
    <w:rsid w:val="00377915"/>
    <w:rsid w:val="003A1558"/>
    <w:rsid w:val="003A6C82"/>
    <w:rsid w:val="00432DAF"/>
    <w:rsid w:val="0046551F"/>
    <w:rsid w:val="004C1C42"/>
    <w:rsid w:val="004C6E45"/>
    <w:rsid w:val="00535AA5"/>
    <w:rsid w:val="0054137D"/>
    <w:rsid w:val="00552320"/>
    <w:rsid w:val="00553543"/>
    <w:rsid w:val="00564D90"/>
    <w:rsid w:val="005B2987"/>
    <w:rsid w:val="005D1087"/>
    <w:rsid w:val="005D31AB"/>
    <w:rsid w:val="005D7883"/>
    <w:rsid w:val="00614BEF"/>
    <w:rsid w:val="00621770"/>
    <w:rsid w:val="006877BF"/>
    <w:rsid w:val="006E5207"/>
    <w:rsid w:val="00703EF7"/>
    <w:rsid w:val="007230CD"/>
    <w:rsid w:val="007B5C54"/>
    <w:rsid w:val="007B77AF"/>
    <w:rsid w:val="007F2B4D"/>
    <w:rsid w:val="008604B2"/>
    <w:rsid w:val="00884F66"/>
    <w:rsid w:val="008F09B0"/>
    <w:rsid w:val="008F432F"/>
    <w:rsid w:val="008F5288"/>
    <w:rsid w:val="00900A33"/>
    <w:rsid w:val="00921186"/>
    <w:rsid w:val="00956DE3"/>
    <w:rsid w:val="0097163D"/>
    <w:rsid w:val="00990263"/>
    <w:rsid w:val="009A0139"/>
    <w:rsid w:val="009B1AF0"/>
    <w:rsid w:val="009B723E"/>
    <w:rsid w:val="009C2097"/>
    <w:rsid w:val="009C4F40"/>
    <w:rsid w:val="009E0A56"/>
    <w:rsid w:val="009E65A7"/>
    <w:rsid w:val="00A51D3B"/>
    <w:rsid w:val="00A5411C"/>
    <w:rsid w:val="00A83548"/>
    <w:rsid w:val="00AA53EE"/>
    <w:rsid w:val="00B04649"/>
    <w:rsid w:val="00B70A7D"/>
    <w:rsid w:val="00BA1E54"/>
    <w:rsid w:val="00BB480C"/>
    <w:rsid w:val="00C7765F"/>
    <w:rsid w:val="00CB672C"/>
    <w:rsid w:val="00CC4B3A"/>
    <w:rsid w:val="00CC7897"/>
    <w:rsid w:val="00D10901"/>
    <w:rsid w:val="00D22BCD"/>
    <w:rsid w:val="00D30543"/>
    <w:rsid w:val="00D66960"/>
    <w:rsid w:val="00D713B8"/>
    <w:rsid w:val="00D83BE9"/>
    <w:rsid w:val="00DE6C00"/>
    <w:rsid w:val="00E233F6"/>
    <w:rsid w:val="00E4465D"/>
    <w:rsid w:val="00E73BC8"/>
    <w:rsid w:val="00E91078"/>
    <w:rsid w:val="00E96E87"/>
    <w:rsid w:val="00EB23DE"/>
    <w:rsid w:val="00F5204A"/>
    <w:rsid w:val="00F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C6D85"/>
  <w15:docId w15:val="{62FC665C-388B-5F4F-9BE5-741141EE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621770"/>
  </w:style>
  <w:style w:type="paragraph" w:styleId="a5">
    <w:name w:val="footer"/>
    <w:basedOn w:val="a"/>
    <w:link w:val="a6"/>
    <w:uiPriority w:val="99"/>
    <w:unhideWhenUsed/>
    <w:rsid w:val="00621770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621770"/>
  </w:style>
  <w:style w:type="paragraph" w:styleId="a7">
    <w:name w:val="Balloon Text"/>
    <w:basedOn w:val="a"/>
    <w:link w:val="a8"/>
    <w:uiPriority w:val="99"/>
    <w:semiHidden/>
    <w:unhideWhenUsed/>
    <w:rsid w:val="00621770"/>
    <w:rPr>
      <w:rFonts w:ascii="Times New Roman" w:hAnsi="Times New Roman" w:cs="Times New Roman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62177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515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עמי קריסי - מנהל מח' מכרזים והתקשרויות</cp:lastModifiedBy>
  <cp:revision>25</cp:revision>
  <dcterms:created xsi:type="dcterms:W3CDTF">2023-02-27T10:39:00Z</dcterms:created>
  <dcterms:modified xsi:type="dcterms:W3CDTF">2024-05-02T12:15:00Z</dcterms:modified>
</cp:coreProperties>
</file>